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0904" w:rsidRDefault="009A0904" w:rsidP="001A1053">
      <w:pPr>
        <w:spacing w:after="0" w:line="480" w:lineRule="auto"/>
        <w:jc w:val="center"/>
        <w:rPr>
          <w:rFonts w:ascii="Times New Roman" w:hAnsi="Times New Roman" w:cs="Times New Roman"/>
          <w:sz w:val="24"/>
          <w:szCs w:val="24"/>
        </w:rPr>
      </w:pPr>
    </w:p>
    <w:p w:rsidR="001A1053" w:rsidRDefault="001A1053" w:rsidP="001A1053">
      <w:pPr>
        <w:spacing w:after="0" w:line="480" w:lineRule="auto"/>
        <w:jc w:val="center"/>
        <w:rPr>
          <w:rFonts w:ascii="Times New Roman" w:hAnsi="Times New Roman" w:cs="Times New Roman"/>
          <w:sz w:val="24"/>
          <w:szCs w:val="24"/>
        </w:rPr>
      </w:pPr>
    </w:p>
    <w:p w:rsidR="001A1053" w:rsidRDefault="001A1053" w:rsidP="001A1053">
      <w:pPr>
        <w:spacing w:after="0" w:line="480" w:lineRule="auto"/>
        <w:jc w:val="center"/>
        <w:rPr>
          <w:rFonts w:ascii="Times New Roman" w:hAnsi="Times New Roman" w:cs="Times New Roman"/>
          <w:sz w:val="24"/>
          <w:szCs w:val="24"/>
        </w:rPr>
      </w:pPr>
    </w:p>
    <w:p w:rsidR="001A1053" w:rsidRDefault="005F17C3" w:rsidP="001A105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An Expound on Emergency Nurses Association</w:t>
      </w:r>
    </w:p>
    <w:p w:rsidR="001A1053" w:rsidRDefault="005F17C3" w:rsidP="001A105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Name </w:t>
      </w:r>
    </w:p>
    <w:p w:rsidR="001A1053" w:rsidRDefault="005F17C3" w:rsidP="001A105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1A1053" w:rsidRDefault="001A1053" w:rsidP="001A1053">
      <w:pPr>
        <w:spacing w:after="0" w:line="480" w:lineRule="auto"/>
        <w:jc w:val="center"/>
        <w:rPr>
          <w:rFonts w:ascii="Times New Roman" w:hAnsi="Times New Roman" w:cs="Times New Roman"/>
          <w:sz w:val="24"/>
          <w:szCs w:val="24"/>
        </w:rPr>
      </w:pPr>
    </w:p>
    <w:p w:rsidR="001A1053" w:rsidRDefault="001A1053" w:rsidP="001A1053">
      <w:pPr>
        <w:spacing w:after="0" w:line="480" w:lineRule="auto"/>
        <w:jc w:val="center"/>
        <w:rPr>
          <w:rFonts w:ascii="Times New Roman" w:hAnsi="Times New Roman" w:cs="Times New Roman"/>
          <w:sz w:val="24"/>
          <w:szCs w:val="24"/>
        </w:rPr>
      </w:pPr>
    </w:p>
    <w:p w:rsidR="001A1053" w:rsidRDefault="001A1053" w:rsidP="001A1053">
      <w:pPr>
        <w:spacing w:after="0" w:line="480" w:lineRule="auto"/>
        <w:jc w:val="center"/>
        <w:rPr>
          <w:rFonts w:ascii="Times New Roman" w:hAnsi="Times New Roman" w:cs="Times New Roman"/>
          <w:sz w:val="24"/>
          <w:szCs w:val="24"/>
        </w:rPr>
      </w:pPr>
    </w:p>
    <w:p w:rsidR="001A1053" w:rsidRDefault="001A1053" w:rsidP="001A1053">
      <w:pPr>
        <w:spacing w:after="0" w:line="480" w:lineRule="auto"/>
        <w:jc w:val="center"/>
        <w:rPr>
          <w:rFonts w:ascii="Times New Roman" w:hAnsi="Times New Roman" w:cs="Times New Roman"/>
          <w:sz w:val="24"/>
          <w:szCs w:val="24"/>
        </w:rPr>
      </w:pPr>
    </w:p>
    <w:p w:rsidR="001A1053" w:rsidRDefault="001A1053" w:rsidP="001A1053">
      <w:pPr>
        <w:spacing w:after="0" w:line="480" w:lineRule="auto"/>
        <w:jc w:val="center"/>
        <w:rPr>
          <w:rFonts w:ascii="Times New Roman" w:hAnsi="Times New Roman" w:cs="Times New Roman"/>
          <w:sz w:val="24"/>
          <w:szCs w:val="24"/>
        </w:rPr>
      </w:pPr>
    </w:p>
    <w:p w:rsidR="001A1053" w:rsidRDefault="001A1053" w:rsidP="001A1053">
      <w:pPr>
        <w:spacing w:after="0" w:line="480" w:lineRule="auto"/>
        <w:jc w:val="center"/>
        <w:rPr>
          <w:rFonts w:ascii="Times New Roman" w:hAnsi="Times New Roman" w:cs="Times New Roman"/>
          <w:sz w:val="24"/>
          <w:szCs w:val="24"/>
        </w:rPr>
      </w:pPr>
    </w:p>
    <w:p w:rsidR="001A1053" w:rsidRDefault="001A1053" w:rsidP="001A1053">
      <w:pPr>
        <w:spacing w:after="0" w:line="480" w:lineRule="auto"/>
        <w:jc w:val="center"/>
        <w:rPr>
          <w:rFonts w:ascii="Times New Roman" w:hAnsi="Times New Roman" w:cs="Times New Roman"/>
          <w:sz w:val="24"/>
          <w:szCs w:val="24"/>
        </w:rPr>
      </w:pPr>
    </w:p>
    <w:p w:rsidR="001A1053" w:rsidRDefault="001A1053" w:rsidP="001A1053">
      <w:pPr>
        <w:spacing w:after="0" w:line="480" w:lineRule="auto"/>
        <w:jc w:val="center"/>
        <w:rPr>
          <w:rFonts w:ascii="Times New Roman" w:hAnsi="Times New Roman" w:cs="Times New Roman"/>
          <w:sz w:val="24"/>
          <w:szCs w:val="24"/>
        </w:rPr>
      </w:pPr>
    </w:p>
    <w:p w:rsidR="001A1053" w:rsidRDefault="001A1053" w:rsidP="001A1053">
      <w:pPr>
        <w:spacing w:after="0" w:line="480" w:lineRule="auto"/>
        <w:jc w:val="center"/>
        <w:rPr>
          <w:rFonts w:ascii="Times New Roman" w:hAnsi="Times New Roman" w:cs="Times New Roman"/>
          <w:sz w:val="24"/>
          <w:szCs w:val="24"/>
        </w:rPr>
      </w:pPr>
    </w:p>
    <w:p w:rsidR="001A1053" w:rsidRDefault="001A1053" w:rsidP="001A1053">
      <w:pPr>
        <w:spacing w:after="0" w:line="480" w:lineRule="auto"/>
        <w:jc w:val="center"/>
        <w:rPr>
          <w:rFonts w:ascii="Times New Roman" w:hAnsi="Times New Roman" w:cs="Times New Roman"/>
          <w:sz w:val="24"/>
          <w:szCs w:val="24"/>
        </w:rPr>
      </w:pPr>
    </w:p>
    <w:p w:rsidR="001A1053" w:rsidRDefault="001A1053" w:rsidP="001A1053">
      <w:pPr>
        <w:spacing w:after="0" w:line="480" w:lineRule="auto"/>
        <w:jc w:val="center"/>
        <w:rPr>
          <w:rFonts w:ascii="Times New Roman" w:hAnsi="Times New Roman" w:cs="Times New Roman"/>
          <w:sz w:val="24"/>
          <w:szCs w:val="24"/>
        </w:rPr>
      </w:pPr>
    </w:p>
    <w:p w:rsidR="001A1053" w:rsidRDefault="001A1053" w:rsidP="001A1053">
      <w:pPr>
        <w:spacing w:after="0" w:line="480" w:lineRule="auto"/>
        <w:jc w:val="center"/>
        <w:rPr>
          <w:rFonts w:ascii="Times New Roman" w:hAnsi="Times New Roman" w:cs="Times New Roman"/>
          <w:sz w:val="24"/>
          <w:szCs w:val="24"/>
        </w:rPr>
      </w:pPr>
    </w:p>
    <w:p w:rsidR="001A1053" w:rsidRDefault="001A1053" w:rsidP="001A1053">
      <w:pPr>
        <w:spacing w:after="0" w:line="480" w:lineRule="auto"/>
        <w:jc w:val="center"/>
        <w:rPr>
          <w:rFonts w:ascii="Times New Roman" w:hAnsi="Times New Roman" w:cs="Times New Roman"/>
          <w:sz w:val="24"/>
          <w:szCs w:val="24"/>
        </w:rPr>
      </w:pPr>
    </w:p>
    <w:p w:rsidR="001A1053" w:rsidRDefault="001A1053" w:rsidP="001A1053">
      <w:pPr>
        <w:spacing w:after="0" w:line="480" w:lineRule="auto"/>
        <w:jc w:val="center"/>
        <w:rPr>
          <w:rFonts w:ascii="Times New Roman" w:hAnsi="Times New Roman" w:cs="Times New Roman"/>
          <w:sz w:val="24"/>
          <w:szCs w:val="24"/>
        </w:rPr>
      </w:pPr>
    </w:p>
    <w:p w:rsidR="001A1053" w:rsidRDefault="001A1053" w:rsidP="001A1053">
      <w:pPr>
        <w:spacing w:after="0" w:line="480" w:lineRule="auto"/>
        <w:jc w:val="center"/>
        <w:rPr>
          <w:rFonts w:ascii="Times New Roman" w:hAnsi="Times New Roman" w:cs="Times New Roman"/>
          <w:sz w:val="24"/>
          <w:szCs w:val="24"/>
        </w:rPr>
      </w:pPr>
    </w:p>
    <w:p w:rsidR="001A1053" w:rsidRDefault="001A1053" w:rsidP="001A1053">
      <w:pPr>
        <w:spacing w:after="0" w:line="480" w:lineRule="auto"/>
        <w:jc w:val="center"/>
        <w:rPr>
          <w:rFonts w:ascii="Times New Roman" w:hAnsi="Times New Roman" w:cs="Times New Roman"/>
          <w:sz w:val="24"/>
          <w:szCs w:val="24"/>
        </w:rPr>
      </w:pPr>
    </w:p>
    <w:p w:rsidR="001A1053" w:rsidRDefault="001A1053" w:rsidP="001A1053">
      <w:pPr>
        <w:spacing w:after="0" w:line="480" w:lineRule="auto"/>
        <w:jc w:val="center"/>
        <w:rPr>
          <w:rFonts w:ascii="Times New Roman" w:hAnsi="Times New Roman" w:cs="Times New Roman"/>
          <w:sz w:val="24"/>
          <w:szCs w:val="24"/>
        </w:rPr>
      </w:pPr>
    </w:p>
    <w:p w:rsidR="001A1053" w:rsidRDefault="001A1053" w:rsidP="001A1053">
      <w:pPr>
        <w:spacing w:after="0" w:line="480" w:lineRule="auto"/>
        <w:jc w:val="center"/>
        <w:rPr>
          <w:rFonts w:ascii="Times New Roman" w:hAnsi="Times New Roman" w:cs="Times New Roman"/>
          <w:sz w:val="24"/>
          <w:szCs w:val="24"/>
        </w:rPr>
      </w:pPr>
    </w:p>
    <w:p w:rsidR="0054325E" w:rsidRDefault="005F17C3" w:rsidP="0054325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The emergency Nurses Association is a group in the healthcare that came into existence following the stated problem that the</w:t>
      </w:r>
      <w:r w:rsidR="00145F3A">
        <w:rPr>
          <w:rFonts w:ascii="Times New Roman" w:hAnsi="Times New Roman" w:cs="Times New Roman"/>
          <w:sz w:val="24"/>
          <w:szCs w:val="24"/>
        </w:rPr>
        <w:t>re were numerous changes</w:t>
      </w:r>
      <w:r>
        <w:rPr>
          <w:rFonts w:ascii="Times New Roman" w:hAnsi="Times New Roman" w:cs="Times New Roman"/>
          <w:sz w:val="24"/>
          <w:szCs w:val="24"/>
        </w:rPr>
        <w:t xml:space="preserve"> in the patient care provided in an emergency in the United States in the healthcare delivery system. Some of them had the effect of leading to customer relationship breakdown.</w:t>
      </w:r>
      <w:r w:rsidR="00F66DA2">
        <w:rPr>
          <w:rFonts w:ascii="Times New Roman" w:hAnsi="Times New Roman" w:cs="Times New Roman"/>
          <w:sz w:val="24"/>
          <w:szCs w:val="24"/>
        </w:rPr>
        <w:t xml:space="preserve"> The emergency department expanded to have both customers who are their patients and the people interacting with the department through receiving, sharing, and the provision of services.</w:t>
      </w:r>
      <w:r w:rsidR="003F6F95">
        <w:rPr>
          <w:rFonts w:ascii="Times New Roman" w:hAnsi="Times New Roman" w:cs="Times New Roman"/>
          <w:sz w:val="24"/>
          <w:szCs w:val="24"/>
        </w:rPr>
        <w:t xml:space="preserve"> The organization is nationally recognized, specialized in intradisciplinary matters</w:t>
      </w:r>
      <w:r w:rsidR="00145F3A">
        <w:rPr>
          <w:rFonts w:ascii="Times New Roman" w:hAnsi="Times New Roman" w:cs="Times New Roman"/>
          <w:sz w:val="24"/>
          <w:szCs w:val="24"/>
        </w:rPr>
        <w:t xml:space="preserve"> </w:t>
      </w:r>
      <w:r w:rsidR="003F6F95">
        <w:rPr>
          <w:rFonts w:ascii="Times New Roman" w:hAnsi="Times New Roman" w:cs="Times New Roman"/>
          <w:sz w:val="24"/>
          <w:szCs w:val="24"/>
        </w:rPr>
        <w:t>for the emergency nurses. It has offered educational support for professional nurses in the emergency field to enable lifetime learning (Howard and Papa, 2012).</w:t>
      </w:r>
    </w:p>
    <w:p w:rsidR="003F6F95" w:rsidRDefault="005F17C3" w:rsidP="0054325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There are several mechanisms through which the ENA is determining its position. They believe that the emergency department's customers consist of patients, fami</w:t>
      </w:r>
      <w:r>
        <w:rPr>
          <w:rFonts w:ascii="Times New Roman" w:hAnsi="Times New Roman" w:cs="Times New Roman"/>
          <w:sz w:val="24"/>
          <w:szCs w:val="24"/>
        </w:rPr>
        <w:t xml:space="preserve">ly, and any other signs. They think that the respect that should be to patients and the customers are in both the nursing and </w:t>
      </w:r>
      <w:r w:rsidR="00D61F47">
        <w:rPr>
          <w:rFonts w:ascii="Times New Roman" w:hAnsi="Times New Roman" w:cs="Times New Roman"/>
          <w:sz w:val="24"/>
          <w:szCs w:val="24"/>
        </w:rPr>
        <w:t xml:space="preserve">care department. The nurses' actions and interactive activities are the efforts for meeting respectful customers' needs and dignity. It is also their position that they have both internal and external customers important for efficient quality service delivery. The emergency department is the most vital system </w:t>
      </w:r>
      <w:r w:rsidR="007443AA">
        <w:rPr>
          <w:rFonts w:ascii="Times New Roman" w:hAnsi="Times New Roman" w:cs="Times New Roman"/>
          <w:sz w:val="24"/>
          <w:szCs w:val="24"/>
        </w:rPr>
        <w:t>having the necessary tools for the quality services measurement. As a result of this, it colludes with developing ED specific indicators for quality services measurement outcome and patient satisfaction.</w:t>
      </w:r>
    </w:p>
    <w:p w:rsidR="00145F3A" w:rsidRDefault="005F17C3" w:rsidP="0054325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When it comes to funding, there is an increased provision of funds</w:t>
      </w:r>
      <w:r w:rsidR="00281EBD">
        <w:rPr>
          <w:rFonts w:ascii="Times New Roman" w:hAnsi="Times New Roman" w:cs="Times New Roman"/>
          <w:sz w:val="24"/>
          <w:szCs w:val="24"/>
        </w:rPr>
        <w:t xml:space="preserve"> relevant to both the emergency nurses </w:t>
      </w:r>
      <w:r>
        <w:rPr>
          <w:rFonts w:ascii="Times New Roman" w:hAnsi="Times New Roman" w:cs="Times New Roman"/>
          <w:sz w:val="24"/>
          <w:szCs w:val="24"/>
        </w:rPr>
        <w:t xml:space="preserve">and </w:t>
      </w:r>
      <w:r w:rsidR="00281EBD">
        <w:rPr>
          <w:rFonts w:ascii="Times New Roman" w:hAnsi="Times New Roman" w:cs="Times New Roman"/>
          <w:sz w:val="24"/>
          <w:szCs w:val="24"/>
        </w:rPr>
        <w:t>the patients. The bill provided has to support various programs, among them being the professional education, research, children's medical emergent services, and the centers for controlling poison and is thus of help in the quality care provisio</w:t>
      </w:r>
      <w:r w:rsidR="00C15C9C">
        <w:rPr>
          <w:rFonts w:ascii="Times New Roman" w:hAnsi="Times New Roman" w:cs="Times New Roman"/>
          <w:sz w:val="24"/>
          <w:szCs w:val="24"/>
        </w:rPr>
        <w:t xml:space="preserve">n (Deena Brecher, 2014). There is the fiscal year omnibus expenditure that funds all </w:t>
      </w:r>
      <w:r w:rsidR="007C0115">
        <w:rPr>
          <w:rFonts w:ascii="Times New Roman" w:hAnsi="Times New Roman" w:cs="Times New Roman"/>
          <w:sz w:val="24"/>
          <w:szCs w:val="24"/>
        </w:rPr>
        <w:t xml:space="preserve">federal programs that are non-mandatory. The increment in funding for emergency nursing programs was due to many sharp cut years in the central support. There is the channeling of funds to several </w:t>
      </w:r>
      <w:r w:rsidR="007C0115">
        <w:rPr>
          <w:rFonts w:ascii="Times New Roman" w:hAnsi="Times New Roman" w:cs="Times New Roman"/>
          <w:sz w:val="24"/>
          <w:szCs w:val="24"/>
        </w:rPr>
        <w:lastRenderedPageBreak/>
        <w:t>institute programs such as Title VIII nursing workforce development, the national i</w:t>
      </w:r>
      <w:r w:rsidR="003957B2">
        <w:rPr>
          <w:rFonts w:ascii="Times New Roman" w:hAnsi="Times New Roman" w:cs="Times New Roman"/>
          <w:sz w:val="24"/>
          <w:szCs w:val="24"/>
        </w:rPr>
        <w:t>nstitute of health, the</w:t>
      </w:r>
      <w:bookmarkStart w:id="0" w:name="_GoBack"/>
      <w:bookmarkEnd w:id="0"/>
      <w:r w:rsidR="007C0115">
        <w:rPr>
          <w:rFonts w:ascii="Times New Roman" w:hAnsi="Times New Roman" w:cs="Times New Roman"/>
          <w:sz w:val="24"/>
          <w:szCs w:val="24"/>
        </w:rPr>
        <w:t xml:space="preserve"> nursing </w:t>
      </w:r>
      <w:r w:rsidR="003957B2">
        <w:rPr>
          <w:rFonts w:ascii="Times New Roman" w:hAnsi="Times New Roman" w:cs="Times New Roman"/>
          <w:sz w:val="24"/>
          <w:szCs w:val="24"/>
        </w:rPr>
        <w:t xml:space="preserve">national institute </w:t>
      </w:r>
      <w:r w:rsidR="007C0115">
        <w:rPr>
          <w:rFonts w:ascii="Times New Roman" w:hAnsi="Times New Roman" w:cs="Times New Roman"/>
          <w:sz w:val="24"/>
          <w:szCs w:val="24"/>
        </w:rPr>
        <w:t xml:space="preserve">research, the children's </w:t>
      </w:r>
      <w:r w:rsidR="003957B2">
        <w:rPr>
          <w:rFonts w:ascii="Times New Roman" w:hAnsi="Times New Roman" w:cs="Times New Roman"/>
          <w:sz w:val="24"/>
          <w:szCs w:val="24"/>
        </w:rPr>
        <w:t>medical emergency services,</w:t>
      </w:r>
      <w:r w:rsidR="007C0115">
        <w:rPr>
          <w:rFonts w:ascii="Times New Roman" w:hAnsi="Times New Roman" w:cs="Times New Roman"/>
          <w:sz w:val="24"/>
          <w:szCs w:val="24"/>
        </w:rPr>
        <w:t xml:space="preserve"> control </w:t>
      </w:r>
      <w:r w:rsidR="003957B2">
        <w:rPr>
          <w:rFonts w:ascii="Times New Roman" w:hAnsi="Times New Roman" w:cs="Times New Roman"/>
          <w:sz w:val="24"/>
          <w:szCs w:val="24"/>
        </w:rPr>
        <w:t>centres for poison</w:t>
      </w:r>
      <w:r w:rsidR="007C0115">
        <w:rPr>
          <w:rFonts w:ascii="Times New Roman" w:hAnsi="Times New Roman" w:cs="Times New Roman"/>
          <w:sz w:val="24"/>
          <w:szCs w:val="24"/>
        </w:rPr>
        <w:t>, and the rural communities external defibrillators</w:t>
      </w:r>
      <w:r w:rsidR="00296EC4">
        <w:rPr>
          <w:rFonts w:ascii="Times New Roman" w:hAnsi="Times New Roman" w:cs="Times New Roman"/>
          <w:sz w:val="24"/>
          <w:szCs w:val="24"/>
        </w:rPr>
        <w:t xml:space="preserve"> purchase program.</w:t>
      </w:r>
      <w:r w:rsidR="0058561A">
        <w:rPr>
          <w:rFonts w:ascii="Times New Roman" w:hAnsi="Times New Roman" w:cs="Times New Roman"/>
          <w:sz w:val="24"/>
          <w:szCs w:val="24"/>
        </w:rPr>
        <w:t xml:space="preserve"> </w:t>
      </w:r>
    </w:p>
    <w:p w:rsidR="00242F90" w:rsidRDefault="005F17C3" w:rsidP="00B21C8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There are several lobbying efforts in this group. The nurses have tried to protect themselves from violence in the workplace. Another one is a campaign for a law where the public is to be made aware of the intense and frequent </w:t>
      </w:r>
      <w:r>
        <w:rPr>
          <w:rFonts w:ascii="Times New Roman" w:hAnsi="Times New Roman" w:cs="Times New Roman"/>
          <w:sz w:val="24"/>
          <w:szCs w:val="24"/>
        </w:rPr>
        <w:t>assault to workers in the healthcare department.</w:t>
      </w:r>
      <w:r w:rsidR="00A3087C">
        <w:rPr>
          <w:rFonts w:ascii="Times New Roman" w:hAnsi="Times New Roman" w:cs="Times New Roman"/>
          <w:sz w:val="24"/>
          <w:szCs w:val="24"/>
        </w:rPr>
        <w:t xml:space="preserve"> Nurses have also supposed to shun away from wearing combat boots to work. An essential expenditure is also being released to nurses as salaries to keep them up for work through their different associations.</w:t>
      </w:r>
      <w:r>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363292" w:rsidRDefault="005F17C3" w:rsidP="00B21C8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Just like any other department, challenges to the emergency of nurses associations are inevitable. There is an increased number of patients in need of services and acuity. The department is becoming an older workforce where there is the dumping of new i</w:t>
      </w:r>
      <w:r>
        <w:rPr>
          <w:rFonts w:ascii="Times New Roman" w:hAnsi="Times New Roman" w:cs="Times New Roman"/>
          <w:sz w:val="24"/>
          <w:szCs w:val="24"/>
        </w:rPr>
        <w:t xml:space="preserve">nexperienced professionals in comparison to the current technology.  The patient acuity is making nurses to overwork and thus deliver episodic care services due to a high patient to nurse ratio. It is also confirmed hard to retain emergency nurses.   </w:t>
      </w:r>
    </w:p>
    <w:p w:rsidR="001976A6" w:rsidRDefault="005F17C3" w:rsidP="00B21C8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Nurs</w:t>
      </w:r>
      <w:r>
        <w:rPr>
          <w:rFonts w:ascii="Times New Roman" w:hAnsi="Times New Roman" w:cs="Times New Roman"/>
          <w:sz w:val="24"/>
          <w:szCs w:val="24"/>
        </w:rPr>
        <w:t>ing is a severe profession that needs practitioners to adhere promptly. Registered nurses, therefore, have to understand their responsibilities. This is the reason for the existence of the emergency of nurses' profession with the aim of patience safety pro</w:t>
      </w:r>
      <w:r>
        <w:rPr>
          <w:rFonts w:ascii="Times New Roman" w:hAnsi="Times New Roman" w:cs="Times New Roman"/>
          <w:sz w:val="24"/>
          <w:szCs w:val="24"/>
        </w:rPr>
        <w:t>tection and effectiveness in their practice. The group is famous and has made progress through the lobbying efforts despite the imminent challenges.</w:t>
      </w:r>
      <w:r w:rsidR="00242F90">
        <w:rPr>
          <w:rFonts w:ascii="Times New Roman" w:hAnsi="Times New Roman" w:cs="Times New Roman"/>
          <w:sz w:val="24"/>
          <w:szCs w:val="24"/>
        </w:rPr>
        <w:t xml:space="preserve">    </w:t>
      </w:r>
    </w:p>
    <w:p w:rsidR="001976A6" w:rsidRDefault="001976A6" w:rsidP="00B21C8C">
      <w:pPr>
        <w:spacing w:after="0" w:line="480" w:lineRule="auto"/>
        <w:ind w:firstLine="720"/>
        <w:rPr>
          <w:rFonts w:ascii="Times New Roman" w:hAnsi="Times New Roman" w:cs="Times New Roman"/>
          <w:sz w:val="24"/>
          <w:szCs w:val="24"/>
        </w:rPr>
      </w:pPr>
    </w:p>
    <w:p w:rsidR="001976A6" w:rsidRDefault="001976A6" w:rsidP="00B21C8C">
      <w:pPr>
        <w:spacing w:after="0" w:line="480" w:lineRule="auto"/>
        <w:ind w:firstLine="720"/>
        <w:rPr>
          <w:rFonts w:ascii="Times New Roman" w:hAnsi="Times New Roman" w:cs="Times New Roman"/>
          <w:sz w:val="24"/>
          <w:szCs w:val="24"/>
        </w:rPr>
      </w:pPr>
    </w:p>
    <w:p w:rsidR="001976A6" w:rsidRDefault="001976A6" w:rsidP="00B21C8C">
      <w:pPr>
        <w:spacing w:after="0" w:line="480" w:lineRule="auto"/>
        <w:ind w:firstLine="720"/>
        <w:rPr>
          <w:rFonts w:ascii="Times New Roman" w:hAnsi="Times New Roman" w:cs="Times New Roman"/>
          <w:sz w:val="24"/>
          <w:szCs w:val="24"/>
        </w:rPr>
      </w:pPr>
    </w:p>
    <w:p w:rsidR="001976A6" w:rsidRDefault="001976A6" w:rsidP="00B21C8C">
      <w:pPr>
        <w:spacing w:after="0" w:line="480" w:lineRule="auto"/>
        <w:ind w:firstLine="720"/>
        <w:rPr>
          <w:rFonts w:ascii="Times New Roman" w:hAnsi="Times New Roman" w:cs="Times New Roman"/>
          <w:sz w:val="24"/>
          <w:szCs w:val="24"/>
        </w:rPr>
      </w:pPr>
    </w:p>
    <w:p w:rsidR="003957B2" w:rsidRDefault="003957B2" w:rsidP="001976A6">
      <w:pPr>
        <w:spacing w:after="0" w:line="480" w:lineRule="auto"/>
        <w:ind w:firstLine="720"/>
        <w:jc w:val="center"/>
        <w:rPr>
          <w:rFonts w:ascii="Times New Roman" w:hAnsi="Times New Roman" w:cs="Times New Roman"/>
          <w:sz w:val="24"/>
          <w:szCs w:val="24"/>
        </w:rPr>
      </w:pPr>
    </w:p>
    <w:p w:rsidR="00B21C8C" w:rsidRDefault="005F17C3" w:rsidP="001976A6">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References</w:t>
      </w:r>
    </w:p>
    <w:p w:rsidR="003957B2" w:rsidRDefault="003957B2" w:rsidP="003957B2">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 Emergency Nurses Association (2014). Safe Practice, Safe Care.  Emergency Nurses Association Applauds Funding for Emergency Care Programs. Cision PR Newswire. </w:t>
      </w:r>
      <w:hyperlink r:id="rId7" w:history="1">
        <w:r w:rsidRPr="000F6D18">
          <w:rPr>
            <w:rStyle w:val="Hyperlink"/>
            <w:rFonts w:ascii="Times New Roman" w:hAnsi="Times New Roman" w:cs="Times New Roman"/>
            <w:sz w:val="24"/>
            <w:szCs w:val="24"/>
          </w:rPr>
          <w:t>www.prnewswire.com/news-release</w:t>
        </w:r>
      </w:hyperlink>
      <w:r>
        <w:rPr>
          <w:rFonts w:ascii="Times New Roman" w:hAnsi="Times New Roman" w:cs="Times New Roman"/>
          <w:sz w:val="24"/>
          <w:szCs w:val="24"/>
        </w:rPr>
        <w:t>&gt;</w:t>
      </w:r>
    </w:p>
    <w:p w:rsidR="003957B2" w:rsidRDefault="003957B2" w:rsidP="003957B2">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Katheryne Houghton (2016). Nurses Lobby for Protection against Workplace Violence. Daily inter lake news. Updated, July 18, 2016. U.S Senator for Montana Jon Tester.www.tester.senate.gov/?p=news/  </w:t>
      </w:r>
    </w:p>
    <w:p w:rsidR="003957B2" w:rsidRDefault="003957B2" w:rsidP="003957B2">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Kathleen Carlson (2015). Goals and Priorities, Challenges, and Solutions. Journal of Emergency Nursing.doi.org/10.1016/j.jen.2015.12.001.</w:t>
      </w:r>
    </w:p>
    <w:p w:rsidR="003957B2" w:rsidRDefault="003957B2" w:rsidP="003957B2">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Linda L. Jones 92016) The emergence nurse as a professional. Reflections on nursing leadership blog.www.reflectionsonnursingleader&gt;</w:t>
      </w:r>
    </w:p>
    <w:p w:rsidR="003957B2" w:rsidRDefault="003957B2" w:rsidP="003957B2">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Plum X Metrics (2020). Emergency Nurses Association Position Statement. Journal of Emergency Nursing. (25) 2.27A.DOI.ORG/10.1016/S0099-1767 (99)70180-7.</w:t>
      </w:r>
    </w:p>
    <w:p w:rsidR="005D5558" w:rsidRDefault="005F17C3" w:rsidP="001976A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p>
    <w:p w:rsidR="007443AA" w:rsidRDefault="007443AA" w:rsidP="0054325E">
      <w:pPr>
        <w:spacing w:after="0" w:line="480" w:lineRule="auto"/>
        <w:ind w:firstLine="720"/>
        <w:rPr>
          <w:rFonts w:ascii="Times New Roman" w:hAnsi="Times New Roman" w:cs="Times New Roman"/>
          <w:sz w:val="24"/>
          <w:szCs w:val="24"/>
        </w:rPr>
      </w:pPr>
    </w:p>
    <w:p w:rsidR="001A1053" w:rsidRPr="001A1053" w:rsidRDefault="001A1053" w:rsidP="001A1053">
      <w:pPr>
        <w:spacing w:after="0" w:line="480" w:lineRule="auto"/>
        <w:jc w:val="center"/>
        <w:rPr>
          <w:rFonts w:ascii="Times New Roman" w:hAnsi="Times New Roman" w:cs="Times New Roman"/>
          <w:sz w:val="24"/>
          <w:szCs w:val="24"/>
        </w:rPr>
      </w:pPr>
    </w:p>
    <w:sectPr w:rsidR="001A1053" w:rsidRPr="001A1053">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F17C3" w:rsidRDefault="005F17C3">
      <w:pPr>
        <w:spacing w:after="0" w:line="240" w:lineRule="auto"/>
      </w:pPr>
      <w:r>
        <w:separator/>
      </w:r>
    </w:p>
  </w:endnote>
  <w:endnote w:type="continuationSeparator" w:id="0">
    <w:p w:rsidR="005F17C3" w:rsidRDefault="005F17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F17C3" w:rsidRDefault="005F17C3">
      <w:pPr>
        <w:spacing w:after="0" w:line="240" w:lineRule="auto"/>
      </w:pPr>
      <w:r>
        <w:separator/>
      </w:r>
    </w:p>
  </w:footnote>
  <w:footnote w:type="continuationSeparator" w:id="0">
    <w:p w:rsidR="005F17C3" w:rsidRDefault="005F17C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1053" w:rsidRDefault="005F17C3">
    <w:pPr>
      <w:pStyle w:val="Header"/>
    </w:pPr>
    <w:r w:rsidRPr="001A1053">
      <w:rPr>
        <w:rFonts w:ascii="Times New Roman" w:hAnsi="Times New Roman" w:cs="Times New Roman"/>
        <w:sz w:val="24"/>
        <w:szCs w:val="24"/>
      </w:rPr>
      <w:t>EMERGENCY NURSES ASSOCIATION</w:t>
    </w:r>
    <w:r>
      <w:tab/>
    </w:r>
    <w:r>
      <w:tab/>
    </w:r>
    <w:r>
      <w:tab/>
    </w:r>
    <w:r>
      <w:fldChar w:fldCharType="begin"/>
    </w:r>
    <w:r>
      <w:instrText xml:space="preserve"> PAGE   \* MERGEFORMAT </w:instrText>
    </w:r>
    <w:r>
      <w:fldChar w:fldCharType="separate"/>
    </w:r>
    <w:r w:rsidR="003957B2">
      <w:rPr>
        <w:noProof/>
      </w:rPr>
      <w:t>4</w:t>
    </w:r>
    <w:r>
      <w:rPr>
        <w:noProof/>
      </w:rPr>
      <w:fldChar w:fldCharType="end"/>
    </w:r>
  </w:p>
  <w:p w:rsidR="001A1053" w:rsidRDefault="001A105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1053"/>
    <w:rsid w:val="000F6D18"/>
    <w:rsid w:val="00145F3A"/>
    <w:rsid w:val="001976A6"/>
    <w:rsid w:val="001A1053"/>
    <w:rsid w:val="00242F90"/>
    <w:rsid w:val="00281EBD"/>
    <w:rsid w:val="00296EC4"/>
    <w:rsid w:val="002A3DA5"/>
    <w:rsid w:val="00363292"/>
    <w:rsid w:val="003957B2"/>
    <w:rsid w:val="003F6F95"/>
    <w:rsid w:val="0054325E"/>
    <w:rsid w:val="0058561A"/>
    <w:rsid w:val="005D5558"/>
    <w:rsid w:val="005F17C3"/>
    <w:rsid w:val="006F546F"/>
    <w:rsid w:val="007443AA"/>
    <w:rsid w:val="007C0115"/>
    <w:rsid w:val="009A0904"/>
    <w:rsid w:val="00A3087C"/>
    <w:rsid w:val="00B21C8C"/>
    <w:rsid w:val="00C15C9C"/>
    <w:rsid w:val="00D61F47"/>
    <w:rsid w:val="00F66DA2"/>
    <w:rsid w:val="00FF55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A1053"/>
    <w:pPr>
      <w:tabs>
        <w:tab w:val="center" w:pos="4513"/>
        <w:tab w:val="right" w:pos="9026"/>
      </w:tabs>
      <w:spacing w:after="0" w:line="240" w:lineRule="auto"/>
    </w:pPr>
  </w:style>
  <w:style w:type="character" w:customStyle="1" w:styleId="HeaderChar">
    <w:name w:val="Header Char"/>
    <w:basedOn w:val="DefaultParagraphFont"/>
    <w:link w:val="Header"/>
    <w:uiPriority w:val="99"/>
    <w:rsid w:val="001A1053"/>
  </w:style>
  <w:style w:type="paragraph" w:styleId="Footer">
    <w:name w:val="footer"/>
    <w:basedOn w:val="Normal"/>
    <w:link w:val="FooterChar"/>
    <w:uiPriority w:val="99"/>
    <w:unhideWhenUsed/>
    <w:rsid w:val="001A10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1A1053"/>
  </w:style>
  <w:style w:type="paragraph" w:styleId="BalloonText">
    <w:name w:val="Balloon Text"/>
    <w:basedOn w:val="Normal"/>
    <w:link w:val="BalloonTextChar"/>
    <w:uiPriority w:val="99"/>
    <w:semiHidden/>
    <w:unhideWhenUsed/>
    <w:rsid w:val="001A105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A1053"/>
    <w:rPr>
      <w:rFonts w:ascii="Tahoma" w:hAnsi="Tahoma" w:cs="Tahoma"/>
      <w:sz w:val="16"/>
      <w:szCs w:val="16"/>
    </w:rPr>
  </w:style>
  <w:style w:type="character" w:styleId="Hyperlink">
    <w:name w:val="Hyperlink"/>
    <w:basedOn w:val="DefaultParagraphFont"/>
    <w:uiPriority w:val="99"/>
    <w:unhideWhenUsed/>
    <w:rsid w:val="005D555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A1053"/>
    <w:pPr>
      <w:tabs>
        <w:tab w:val="center" w:pos="4513"/>
        <w:tab w:val="right" w:pos="9026"/>
      </w:tabs>
      <w:spacing w:after="0" w:line="240" w:lineRule="auto"/>
    </w:pPr>
  </w:style>
  <w:style w:type="character" w:customStyle="1" w:styleId="HeaderChar">
    <w:name w:val="Header Char"/>
    <w:basedOn w:val="DefaultParagraphFont"/>
    <w:link w:val="Header"/>
    <w:uiPriority w:val="99"/>
    <w:rsid w:val="001A1053"/>
  </w:style>
  <w:style w:type="paragraph" w:styleId="Footer">
    <w:name w:val="footer"/>
    <w:basedOn w:val="Normal"/>
    <w:link w:val="FooterChar"/>
    <w:uiPriority w:val="99"/>
    <w:unhideWhenUsed/>
    <w:rsid w:val="001A10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1A1053"/>
  </w:style>
  <w:style w:type="paragraph" w:styleId="BalloonText">
    <w:name w:val="Balloon Text"/>
    <w:basedOn w:val="Normal"/>
    <w:link w:val="BalloonTextChar"/>
    <w:uiPriority w:val="99"/>
    <w:semiHidden/>
    <w:unhideWhenUsed/>
    <w:rsid w:val="001A105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A1053"/>
    <w:rPr>
      <w:rFonts w:ascii="Tahoma" w:hAnsi="Tahoma" w:cs="Tahoma"/>
      <w:sz w:val="16"/>
      <w:szCs w:val="16"/>
    </w:rPr>
  </w:style>
  <w:style w:type="character" w:styleId="Hyperlink">
    <w:name w:val="Hyperlink"/>
    <w:basedOn w:val="DefaultParagraphFont"/>
    <w:uiPriority w:val="99"/>
    <w:unhideWhenUsed/>
    <w:rsid w:val="005D555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prnewswire.com/news-release"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259</TotalTime>
  <Pages>1</Pages>
  <Words>727</Words>
  <Characters>4150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4868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ahmed</dc:creator>
  <cp:lastModifiedBy>ahmed</cp:lastModifiedBy>
  <cp:revision>3</cp:revision>
  <dcterms:created xsi:type="dcterms:W3CDTF">2020-02-13T16:35:00Z</dcterms:created>
  <dcterms:modified xsi:type="dcterms:W3CDTF">2020-02-13T21:58:00Z</dcterms:modified>
</cp:coreProperties>
</file>